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DF6" w:rsidRPr="00F40255" w:rsidRDefault="00F402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0255">
        <w:rPr>
          <w:rFonts w:ascii="Times New Roman" w:hAnsi="Times New Roman" w:cs="Times New Roman"/>
        </w:rPr>
        <w:t xml:space="preserve">   </w:t>
      </w:r>
      <w:r w:rsidRPr="00F40255">
        <w:rPr>
          <w:rFonts w:ascii="Times New Roman" w:hAnsi="Times New Roman" w:cs="Times New Roman"/>
          <w:sz w:val="24"/>
          <w:szCs w:val="24"/>
        </w:rPr>
        <w:t xml:space="preserve">Temeljem članka 48. Statuta Centra za pružanje usluga u zajednici Svitanje (u daljnjem tekstu Centar), Vijeće korisnika Centra za pružanje usluga u zajednici Svitanje (u daljnjem tekstu Vijeće korisnika), sa sjedištem na adresi Koprivnica, Trg Tomislava dr. </w:t>
      </w:r>
      <w:proofErr w:type="spellStart"/>
      <w:r w:rsidRPr="00F40255">
        <w:rPr>
          <w:rFonts w:ascii="Times New Roman" w:hAnsi="Times New Roman" w:cs="Times New Roman"/>
          <w:sz w:val="24"/>
          <w:szCs w:val="24"/>
        </w:rPr>
        <w:t>Bardeka</w:t>
      </w:r>
      <w:proofErr w:type="spellEnd"/>
      <w:r w:rsidRPr="00F40255">
        <w:rPr>
          <w:rFonts w:ascii="Times New Roman" w:hAnsi="Times New Roman" w:cs="Times New Roman"/>
          <w:sz w:val="24"/>
          <w:szCs w:val="24"/>
        </w:rPr>
        <w:t xml:space="preserve"> 10/10 III. kat,</w:t>
      </w:r>
      <w:r w:rsidR="00F35077">
        <w:rPr>
          <w:rFonts w:ascii="Times New Roman" w:hAnsi="Times New Roman" w:cs="Times New Roman"/>
          <w:sz w:val="24"/>
          <w:szCs w:val="24"/>
        </w:rPr>
        <w:t xml:space="preserve"> te na adresi Trg Sv. Trojstva 16 u Ludbregu,</w:t>
      </w:r>
      <w:r w:rsidRPr="00F40255">
        <w:rPr>
          <w:rFonts w:ascii="Times New Roman" w:hAnsi="Times New Roman" w:cs="Times New Roman"/>
          <w:sz w:val="24"/>
          <w:szCs w:val="24"/>
        </w:rPr>
        <w:t xml:space="preserve"> na sjednici održanoj dana</w:t>
      </w:r>
      <w:r w:rsidR="00F35077">
        <w:rPr>
          <w:rFonts w:ascii="Times New Roman" w:hAnsi="Times New Roman" w:cs="Times New Roman"/>
          <w:sz w:val="24"/>
          <w:szCs w:val="24"/>
        </w:rPr>
        <w:t xml:space="preserve"> 16. listopada i 24. listopada </w:t>
      </w:r>
      <w:r w:rsidRPr="00F40255">
        <w:rPr>
          <w:rFonts w:ascii="Times New Roman" w:hAnsi="Times New Roman" w:cs="Times New Roman"/>
          <w:sz w:val="24"/>
          <w:szCs w:val="24"/>
        </w:rPr>
        <w:t xml:space="preserve"> 2019. godine, donosi</w:t>
      </w:r>
    </w:p>
    <w:p w:rsidR="00F40255" w:rsidRPr="00F40255" w:rsidRDefault="00F40255">
      <w:pPr>
        <w:rPr>
          <w:rFonts w:ascii="Times New Roman" w:hAnsi="Times New Roman" w:cs="Times New Roman"/>
        </w:rPr>
      </w:pPr>
    </w:p>
    <w:p w:rsidR="00F40255" w:rsidRPr="00F40255" w:rsidRDefault="00F40255">
      <w:pPr>
        <w:rPr>
          <w:rFonts w:ascii="Times New Roman" w:hAnsi="Times New Roman" w:cs="Times New Roman"/>
        </w:rPr>
      </w:pPr>
    </w:p>
    <w:p w:rsidR="00F40255" w:rsidRPr="00F40255" w:rsidRDefault="00F40255" w:rsidP="00F40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255">
        <w:rPr>
          <w:rFonts w:ascii="Times New Roman" w:hAnsi="Times New Roman" w:cs="Times New Roman"/>
          <w:sz w:val="28"/>
          <w:szCs w:val="28"/>
        </w:rPr>
        <w:t xml:space="preserve">POSLOVNIK O RADU </w:t>
      </w:r>
    </w:p>
    <w:p w:rsidR="00F40255" w:rsidRPr="00F40255" w:rsidRDefault="00F40255" w:rsidP="00F40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255">
        <w:rPr>
          <w:rFonts w:ascii="Times New Roman" w:hAnsi="Times New Roman" w:cs="Times New Roman"/>
          <w:sz w:val="28"/>
          <w:szCs w:val="28"/>
        </w:rPr>
        <w:t>VIJEĆA KORISNIKA</w:t>
      </w:r>
    </w:p>
    <w:p w:rsidR="00F40255" w:rsidRDefault="00F40255" w:rsidP="00F40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255">
        <w:rPr>
          <w:rFonts w:ascii="Times New Roman" w:hAnsi="Times New Roman" w:cs="Times New Roman"/>
          <w:sz w:val="28"/>
          <w:szCs w:val="28"/>
        </w:rPr>
        <w:t>CENTRA ZA PRUŽANJE USLUGA U ZAJEDNICI SVITANJE</w:t>
      </w:r>
    </w:p>
    <w:p w:rsidR="00F40255" w:rsidRDefault="00F40255" w:rsidP="00F40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255" w:rsidRDefault="00F40255" w:rsidP="00F402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255">
        <w:rPr>
          <w:rFonts w:ascii="Times New Roman" w:hAnsi="Times New Roman" w:cs="Times New Roman"/>
          <w:sz w:val="24"/>
          <w:szCs w:val="24"/>
        </w:rPr>
        <w:t>Članak 1.</w:t>
      </w:r>
    </w:p>
    <w:p w:rsidR="00F40255" w:rsidRDefault="00F40255" w:rsidP="00F40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Ovim Poslovnikom uređuje se sastav Vijeća korisnika</w:t>
      </w:r>
      <w:r w:rsidR="00F6438E">
        <w:rPr>
          <w:rFonts w:ascii="Times New Roman" w:hAnsi="Times New Roman" w:cs="Times New Roman"/>
          <w:sz w:val="24"/>
          <w:szCs w:val="24"/>
        </w:rPr>
        <w:t>, mjesto održavanja sjednica</w:t>
      </w:r>
      <w:r>
        <w:rPr>
          <w:rFonts w:ascii="Times New Roman" w:hAnsi="Times New Roman" w:cs="Times New Roman"/>
          <w:sz w:val="24"/>
          <w:szCs w:val="24"/>
        </w:rPr>
        <w:t xml:space="preserve"> te način rada i donošenje odluka.</w:t>
      </w:r>
    </w:p>
    <w:p w:rsidR="00F40255" w:rsidRDefault="00F40255" w:rsidP="00F40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Imenice koje se u daljnjem tekstu koriste u muškom rodu odnose se na članove Vijeća korisnika ženskog i muškog roda.</w:t>
      </w:r>
    </w:p>
    <w:p w:rsidR="00F40255" w:rsidRDefault="00F40255" w:rsidP="00F40255">
      <w:pPr>
        <w:rPr>
          <w:rFonts w:ascii="Times New Roman" w:hAnsi="Times New Roman" w:cs="Times New Roman"/>
          <w:sz w:val="24"/>
          <w:szCs w:val="24"/>
        </w:rPr>
      </w:pPr>
    </w:p>
    <w:p w:rsidR="00F40255" w:rsidRDefault="00F40255" w:rsidP="00F402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F40255" w:rsidRDefault="00F40255" w:rsidP="00F40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Odredbe ovog Poslovnika obvezne su za članove Vijeća korisnika</w:t>
      </w:r>
      <w:r w:rsidR="00F6438E">
        <w:rPr>
          <w:rFonts w:ascii="Times New Roman" w:hAnsi="Times New Roman" w:cs="Times New Roman"/>
          <w:sz w:val="24"/>
          <w:szCs w:val="24"/>
        </w:rPr>
        <w:t>, kao i za druge osobe koje sudjeluju u njegovom radu.</w:t>
      </w:r>
    </w:p>
    <w:p w:rsidR="00F6438E" w:rsidRDefault="00F6438E" w:rsidP="00F40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 primjenu ovog Poslovnika odgovaraju i brinu stručni radnici zaduženi za redovito održavanje Vijeća korisnika, te član stručnog tima zadužen za sazivanje Vijeća korisnika.</w:t>
      </w:r>
    </w:p>
    <w:p w:rsidR="00F6438E" w:rsidRDefault="00F6438E" w:rsidP="00F40255">
      <w:pPr>
        <w:rPr>
          <w:rFonts w:ascii="Times New Roman" w:hAnsi="Times New Roman" w:cs="Times New Roman"/>
          <w:sz w:val="24"/>
          <w:szCs w:val="24"/>
        </w:rPr>
      </w:pPr>
    </w:p>
    <w:p w:rsidR="00F6438E" w:rsidRDefault="00F6438E" w:rsidP="00F643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F6438E" w:rsidRDefault="00F6438E" w:rsidP="00F64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Vijeće korisnika čine svi korisnici</w:t>
      </w:r>
      <w:r w:rsidR="00871B91">
        <w:rPr>
          <w:rFonts w:ascii="Times New Roman" w:hAnsi="Times New Roman" w:cs="Times New Roman"/>
          <w:sz w:val="24"/>
          <w:szCs w:val="24"/>
        </w:rPr>
        <w:t xml:space="preserve"> usluga boravka i organiziranog stanovanja stariji od 10 godina.</w:t>
      </w:r>
    </w:p>
    <w:p w:rsidR="00871B91" w:rsidRDefault="00871B91" w:rsidP="00F64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Sjednicama Vijeća korisnika, na vlastiti zahtjev, prisustvuje i ravnatelj Centra.</w:t>
      </w:r>
    </w:p>
    <w:p w:rsidR="00871B91" w:rsidRDefault="00871B91" w:rsidP="00F6438E">
      <w:pPr>
        <w:rPr>
          <w:rFonts w:ascii="Times New Roman" w:hAnsi="Times New Roman" w:cs="Times New Roman"/>
          <w:sz w:val="24"/>
          <w:szCs w:val="24"/>
        </w:rPr>
      </w:pPr>
    </w:p>
    <w:p w:rsidR="00871B91" w:rsidRDefault="00871B91" w:rsidP="00871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871B91" w:rsidRDefault="00871B91" w:rsidP="00871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Sjednice Vijeća korisnika za korisnike usluga boravka i organiziranog stanovanja u Koprivnici, održavaju se u sjedištu Centra na adresi Trg Tomislava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10/10 III. kat. Sjednice Vijeća korisnika za korisnike usluge boravka u </w:t>
      </w:r>
      <w:r w:rsidR="000B079E">
        <w:rPr>
          <w:rFonts w:ascii="Times New Roman" w:hAnsi="Times New Roman" w:cs="Times New Roman"/>
          <w:sz w:val="24"/>
          <w:szCs w:val="24"/>
        </w:rPr>
        <w:t xml:space="preserve">Ludbregu, </w:t>
      </w:r>
      <w:r>
        <w:rPr>
          <w:rFonts w:ascii="Times New Roman" w:hAnsi="Times New Roman" w:cs="Times New Roman"/>
          <w:sz w:val="24"/>
          <w:szCs w:val="24"/>
        </w:rPr>
        <w:t xml:space="preserve">održavaju se </w:t>
      </w:r>
      <w:r w:rsidR="000B079E">
        <w:rPr>
          <w:rFonts w:ascii="Times New Roman" w:hAnsi="Times New Roman" w:cs="Times New Roman"/>
          <w:sz w:val="24"/>
          <w:szCs w:val="24"/>
        </w:rPr>
        <w:t>na adresi Trg Sv. Trojstva 16 u Ludbregu.</w:t>
      </w:r>
    </w:p>
    <w:p w:rsidR="000B079E" w:rsidRDefault="000B079E" w:rsidP="00871B91">
      <w:pPr>
        <w:rPr>
          <w:rFonts w:ascii="Times New Roman" w:hAnsi="Times New Roman" w:cs="Times New Roman"/>
          <w:sz w:val="24"/>
          <w:szCs w:val="24"/>
        </w:rPr>
      </w:pPr>
    </w:p>
    <w:p w:rsidR="000B079E" w:rsidRDefault="000B079E" w:rsidP="00871B91">
      <w:pPr>
        <w:rPr>
          <w:rFonts w:ascii="Times New Roman" w:hAnsi="Times New Roman" w:cs="Times New Roman"/>
          <w:sz w:val="24"/>
          <w:szCs w:val="24"/>
        </w:rPr>
      </w:pPr>
    </w:p>
    <w:p w:rsidR="000B079E" w:rsidRDefault="000B079E" w:rsidP="000B07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0B079E" w:rsidRDefault="000B079E" w:rsidP="000B0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Sjednice Vijeća korisnika saziva član stručnog tima kojeg imenuje ravnatelj.</w:t>
      </w:r>
      <w:r w:rsidR="00573FB4">
        <w:rPr>
          <w:rFonts w:ascii="Times New Roman" w:hAnsi="Times New Roman" w:cs="Times New Roman"/>
          <w:sz w:val="24"/>
          <w:szCs w:val="24"/>
        </w:rPr>
        <w:t xml:space="preserve"> U radu Vijeća korisnika, uz člana stručnog tima sudjeluj</w:t>
      </w:r>
      <w:r w:rsidR="00EE6A3C">
        <w:rPr>
          <w:rFonts w:ascii="Times New Roman" w:hAnsi="Times New Roman" w:cs="Times New Roman"/>
          <w:sz w:val="24"/>
          <w:szCs w:val="24"/>
        </w:rPr>
        <w:t>e</w:t>
      </w:r>
      <w:r w:rsidR="00573FB4">
        <w:rPr>
          <w:rFonts w:ascii="Times New Roman" w:hAnsi="Times New Roman" w:cs="Times New Roman"/>
          <w:sz w:val="24"/>
          <w:szCs w:val="24"/>
        </w:rPr>
        <w:t xml:space="preserve"> i imenovani stručni radni</w:t>
      </w:r>
      <w:r w:rsidR="00EE6A3C">
        <w:rPr>
          <w:rFonts w:ascii="Times New Roman" w:hAnsi="Times New Roman" w:cs="Times New Roman"/>
          <w:sz w:val="24"/>
          <w:szCs w:val="24"/>
        </w:rPr>
        <w:t>k</w:t>
      </w:r>
      <w:r w:rsidR="00573FB4">
        <w:rPr>
          <w:rFonts w:ascii="Times New Roman" w:hAnsi="Times New Roman" w:cs="Times New Roman"/>
          <w:sz w:val="24"/>
          <w:szCs w:val="24"/>
        </w:rPr>
        <w:t xml:space="preserve"> zadužen za redovito održavanje Vijeća korisnika.</w:t>
      </w:r>
    </w:p>
    <w:p w:rsidR="00EE6A3C" w:rsidRDefault="00EE6A3C" w:rsidP="000B0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održavanja sjednice Vijeća korisnika, drugi imenovani stručni radnik zadužen je za korisnike mlađe od 10 godina.</w:t>
      </w:r>
    </w:p>
    <w:p w:rsidR="00EE6A3C" w:rsidRDefault="00EE6A3C" w:rsidP="000B0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održavanja</w:t>
      </w:r>
      <w:r w:rsidR="00A90062">
        <w:rPr>
          <w:rFonts w:ascii="Times New Roman" w:hAnsi="Times New Roman" w:cs="Times New Roman"/>
          <w:sz w:val="24"/>
          <w:szCs w:val="24"/>
        </w:rPr>
        <w:t xml:space="preserve"> sjednice</w:t>
      </w:r>
      <w:r>
        <w:rPr>
          <w:rFonts w:ascii="Times New Roman" w:hAnsi="Times New Roman" w:cs="Times New Roman"/>
          <w:sz w:val="24"/>
          <w:szCs w:val="24"/>
        </w:rPr>
        <w:t xml:space="preserve"> Vijeća korisnika u Ludbregu, o korisnicima mlađim od 10 godina brine član stručnog tima</w:t>
      </w:r>
      <w:r w:rsidR="00A90062">
        <w:rPr>
          <w:rFonts w:ascii="Times New Roman" w:hAnsi="Times New Roman" w:cs="Times New Roman"/>
          <w:sz w:val="24"/>
          <w:szCs w:val="24"/>
        </w:rPr>
        <w:t>.</w:t>
      </w:r>
    </w:p>
    <w:p w:rsidR="00FD0A43" w:rsidRDefault="00FD0A43" w:rsidP="000B079E">
      <w:pPr>
        <w:rPr>
          <w:rFonts w:ascii="Times New Roman" w:hAnsi="Times New Roman" w:cs="Times New Roman"/>
          <w:sz w:val="24"/>
          <w:szCs w:val="24"/>
        </w:rPr>
      </w:pPr>
    </w:p>
    <w:p w:rsidR="00FD0A43" w:rsidRDefault="00FD0A43" w:rsidP="00FD0A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FD0A43" w:rsidRDefault="00FD0A43" w:rsidP="00FD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Sjednice Vijeća korisnika održavaju se jedanput mjesečno.</w:t>
      </w:r>
      <w:r w:rsidR="008F1078">
        <w:rPr>
          <w:rFonts w:ascii="Times New Roman" w:hAnsi="Times New Roman" w:cs="Times New Roman"/>
          <w:sz w:val="24"/>
          <w:szCs w:val="24"/>
        </w:rPr>
        <w:t xml:space="preserve"> Iznimka su mjeseci srpanj i kolovoz, kada korisnici borave u biološkim obiteljima.</w:t>
      </w:r>
      <w:r>
        <w:rPr>
          <w:rFonts w:ascii="Times New Roman" w:hAnsi="Times New Roman" w:cs="Times New Roman"/>
          <w:sz w:val="24"/>
          <w:szCs w:val="24"/>
        </w:rPr>
        <w:t xml:space="preserve"> Sjednice Vijeća korisnika mogu se održati i češće, ako to traži većina od ukupnog broja korisnika ili ravnatelj Centra.</w:t>
      </w:r>
    </w:p>
    <w:p w:rsidR="00391185" w:rsidRDefault="00391185" w:rsidP="00FD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Zbog boravka djece u sjedištu Centra u dvije smjene, Vijeće korisnika se održava u dva termina, prije podne i poslije podne.</w:t>
      </w:r>
    </w:p>
    <w:p w:rsidR="008F1078" w:rsidRDefault="008F1078" w:rsidP="00FD0A43">
      <w:pPr>
        <w:rPr>
          <w:rFonts w:ascii="Times New Roman" w:hAnsi="Times New Roman" w:cs="Times New Roman"/>
          <w:sz w:val="24"/>
          <w:szCs w:val="24"/>
        </w:rPr>
      </w:pPr>
    </w:p>
    <w:p w:rsidR="008B08FE" w:rsidRDefault="008B08FE" w:rsidP="00FD0A43">
      <w:pPr>
        <w:rPr>
          <w:rFonts w:ascii="Times New Roman" w:hAnsi="Times New Roman" w:cs="Times New Roman"/>
          <w:sz w:val="24"/>
          <w:szCs w:val="24"/>
        </w:rPr>
      </w:pPr>
    </w:p>
    <w:p w:rsidR="008B08FE" w:rsidRDefault="008B08FE" w:rsidP="008B08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8B08FE" w:rsidRDefault="008B08FE" w:rsidP="008B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Prilikom predlaganja i izbora preds</w:t>
      </w:r>
      <w:r w:rsidR="00E647C9">
        <w:rPr>
          <w:rFonts w:ascii="Times New Roman" w:hAnsi="Times New Roman" w:cs="Times New Roman"/>
          <w:sz w:val="24"/>
          <w:szCs w:val="24"/>
        </w:rPr>
        <w:t>jednika i zamjenika predsjednika</w:t>
      </w:r>
      <w:r>
        <w:rPr>
          <w:rFonts w:ascii="Times New Roman" w:hAnsi="Times New Roman" w:cs="Times New Roman"/>
          <w:sz w:val="24"/>
          <w:szCs w:val="24"/>
        </w:rPr>
        <w:t xml:space="preserve"> Vijeća korisnika, sjednica Vijeća korisnika se održava u Centru, sjedištu, i na nju se pozivaju korisnici iz Koprivnice i Ludbrega. Članovi Vijeća korisnika predlažu kandidate za pre</w:t>
      </w:r>
      <w:r w:rsidR="00646EBD">
        <w:rPr>
          <w:rFonts w:ascii="Times New Roman" w:hAnsi="Times New Roman" w:cs="Times New Roman"/>
          <w:sz w:val="24"/>
          <w:szCs w:val="24"/>
        </w:rPr>
        <w:t>dsjednika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646EBD">
        <w:rPr>
          <w:rFonts w:ascii="Times New Roman" w:hAnsi="Times New Roman" w:cs="Times New Roman"/>
          <w:sz w:val="24"/>
          <w:szCs w:val="24"/>
        </w:rPr>
        <w:t xml:space="preserve">zamjenika </w:t>
      </w:r>
      <w:r>
        <w:rPr>
          <w:rFonts w:ascii="Times New Roman" w:hAnsi="Times New Roman" w:cs="Times New Roman"/>
          <w:sz w:val="24"/>
          <w:szCs w:val="24"/>
        </w:rPr>
        <w:t>pred</w:t>
      </w:r>
      <w:r w:rsidR="00646EBD">
        <w:rPr>
          <w:rFonts w:ascii="Times New Roman" w:hAnsi="Times New Roman" w:cs="Times New Roman"/>
          <w:sz w:val="24"/>
          <w:szCs w:val="24"/>
        </w:rPr>
        <w:t>sjednika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4446">
        <w:rPr>
          <w:rFonts w:ascii="Times New Roman" w:hAnsi="Times New Roman" w:cs="Times New Roman"/>
          <w:sz w:val="24"/>
          <w:szCs w:val="24"/>
        </w:rPr>
        <w:t xml:space="preserve"> Imena kandidata za preds</w:t>
      </w:r>
      <w:r w:rsidR="00646EBD">
        <w:rPr>
          <w:rFonts w:ascii="Times New Roman" w:hAnsi="Times New Roman" w:cs="Times New Roman"/>
          <w:sz w:val="24"/>
          <w:szCs w:val="24"/>
        </w:rPr>
        <w:t>jednika</w:t>
      </w:r>
      <w:r w:rsidR="00384446">
        <w:rPr>
          <w:rFonts w:ascii="Times New Roman" w:hAnsi="Times New Roman" w:cs="Times New Roman"/>
          <w:sz w:val="24"/>
          <w:szCs w:val="24"/>
        </w:rPr>
        <w:t xml:space="preserve"> kao i imena kandidata za </w:t>
      </w:r>
      <w:r w:rsidR="00646EBD">
        <w:rPr>
          <w:rFonts w:ascii="Times New Roman" w:hAnsi="Times New Roman" w:cs="Times New Roman"/>
          <w:sz w:val="24"/>
          <w:szCs w:val="24"/>
        </w:rPr>
        <w:t xml:space="preserve">zamjenika </w:t>
      </w:r>
      <w:r w:rsidR="00384446">
        <w:rPr>
          <w:rFonts w:ascii="Times New Roman" w:hAnsi="Times New Roman" w:cs="Times New Roman"/>
          <w:sz w:val="24"/>
          <w:szCs w:val="24"/>
        </w:rPr>
        <w:t>preds</w:t>
      </w:r>
      <w:r w:rsidR="00646EBD">
        <w:rPr>
          <w:rFonts w:ascii="Times New Roman" w:hAnsi="Times New Roman" w:cs="Times New Roman"/>
          <w:sz w:val="24"/>
          <w:szCs w:val="24"/>
        </w:rPr>
        <w:t>jednika</w:t>
      </w:r>
      <w:r w:rsidR="00384446">
        <w:rPr>
          <w:rFonts w:ascii="Times New Roman" w:hAnsi="Times New Roman" w:cs="Times New Roman"/>
          <w:sz w:val="24"/>
          <w:szCs w:val="24"/>
        </w:rPr>
        <w:t xml:space="preserve"> ispisuju se na jedan listić. Svaki član Vijeća korisnika dobiva po jedan listić s imenima predloženih kandidata. Glasuje se zaokruživanjem broja ispred imena kandidata.</w:t>
      </w:r>
    </w:p>
    <w:p w:rsidR="00384446" w:rsidRDefault="00384446" w:rsidP="008B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Glasovanje je tajno. Glasove prebrojava imenovani stručni radnik zadužen za redovito održavanje Vijeća korisnika. Preds</w:t>
      </w:r>
      <w:r w:rsidR="00646EBD">
        <w:rPr>
          <w:rFonts w:ascii="Times New Roman" w:hAnsi="Times New Roman" w:cs="Times New Roman"/>
          <w:sz w:val="24"/>
          <w:szCs w:val="24"/>
        </w:rPr>
        <w:t>jednik Vijeća korisnika</w:t>
      </w:r>
      <w:r>
        <w:rPr>
          <w:rFonts w:ascii="Times New Roman" w:hAnsi="Times New Roman" w:cs="Times New Roman"/>
          <w:sz w:val="24"/>
          <w:szCs w:val="24"/>
        </w:rPr>
        <w:t xml:space="preserve"> je onaj član Vijeća korisnika koji ostvari najveći broj glasova</w:t>
      </w:r>
      <w:r w:rsidR="00646EBD">
        <w:rPr>
          <w:rFonts w:ascii="Times New Roman" w:hAnsi="Times New Roman" w:cs="Times New Roman"/>
          <w:sz w:val="24"/>
          <w:szCs w:val="24"/>
        </w:rPr>
        <w:t>, a zamjenik je korisnik drugi po redu prema broju dobivenih glasova.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7C9" w:rsidRDefault="00E647C9" w:rsidP="008B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Izabrani predsjednik i zamjenik predsjednika Vijeća korisnika, sudjeluju u radu Povjerenstva za zaštitu prava djece, kao članovi, odnosno predstavnici korisnika.</w:t>
      </w:r>
    </w:p>
    <w:p w:rsidR="00E647C9" w:rsidRDefault="00E647C9" w:rsidP="008B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i zamjenik predsjednika biraju se na razdoblje od godine dana.</w:t>
      </w:r>
    </w:p>
    <w:p w:rsidR="00E647C9" w:rsidRDefault="00E647C9" w:rsidP="008B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Izbori se održavaju svake godine u mjesecu siječnju.</w:t>
      </w:r>
    </w:p>
    <w:p w:rsidR="00384446" w:rsidRDefault="00384446" w:rsidP="008B08FE">
      <w:pPr>
        <w:rPr>
          <w:rFonts w:ascii="Times New Roman" w:hAnsi="Times New Roman" w:cs="Times New Roman"/>
          <w:sz w:val="24"/>
          <w:szCs w:val="24"/>
        </w:rPr>
      </w:pPr>
    </w:p>
    <w:p w:rsidR="00384446" w:rsidRDefault="00384446" w:rsidP="003844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384446" w:rsidRDefault="00384446" w:rsidP="00384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Sjednica Vijeća korisnika saziva se pisano, oglašavanjem na oglasnoj ploči Centra, najmanje pet dana ranije. Iznimno, u slučaju hitnosti, sjednica se može sazvati i usmenim oglašavanjem</w:t>
      </w:r>
      <w:r w:rsidR="0015157D">
        <w:rPr>
          <w:rFonts w:ascii="Times New Roman" w:hAnsi="Times New Roman" w:cs="Times New Roman"/>
          <w:sz w:val="24"/>
          <w:szCs w:val="24"/>
        </w:rPr>
        <w:t>.</w:t>
      </w:r>
    </w:p>
    <w:p w:rsidR="0015157D" w:rsidRDefault="0015157D" w:rsidP="00384446">
      <w:pPr>
        <w:rPr>
          <w:rFonts w:ascii="Times New Roman" w:hAnsi="Times New Roman" w:cs="Times New Roman"/>
          <w:sz w:val="24"/>
          <w:szCs w:val="24"/>
        </w:rPr>
      </w:pPr>
    </w:p>
    <w:p w:rsidR="0015157D" w:rsidRDefault="0015157D" w:rsidP="00151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15157D" w:rsidRDefault="0015157D" w:rsidP="0015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Prijedlog dnevnog reda sjednice sastavlja imenovani član stručnog tima uz uvažavanje prijedloga stručnog radnika zaduženog za redovito održavanje Vijeća korisnika.</w:t>
      </w:r>
    </w:p>
    <w:p w:rsidR="0015157D" w:rsidRDefault="0015157D" w:rsidP="0015157D">
      <w:pPr>
        <w:rPr>
          <w:rFonts w:ascii="Times New Roman" w:hAnsi="Times New Roman" w:cs="Times New Roman"/>
          <w:sz w:val="24"/>
          <w:szCs w:val="24"/>
        </w:rPr>
      </w:pPr>
    </w:p>
    <w:p w:rsidR="0015157D" w:rsidRDefault="0015157D" w:rsidP="0015157D">
      <w:pPr>
        <w:rPr>
          <w:rFonts w:ascii="Times New Roman" w:hAnsi="Times New Roman" w:cs="Times New Roman"/>
          <w:sz w:val="24"/>
          <w:szCs w:val="24"/>
        </w:rPr>
      </w:pPr>
    </w:p>
    <w:p w:rsidR="0015157D" w:rsidRDefault="0015157D" w:rsidP="0015157D">
      <w:pPr>
        <w:rPr>
          <w:rFonts w:ascii="Times New Roman" w:hAnsi="Times New Roman" w:cs="Times New Roman"/>
          <w:sz w:val="24"/>
          <w:szCs w:val="24"/>
        </w:rPr>
      </w:pPr>
    </w:p>
    <w:p w:rsidR="0015157D" w:rsidRDefault="0015157D" w:rsidP="00151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15157D" w:rsidRDefault="0015157D" w:rsidP="0015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Stručni radnik zadužen za redovito održavanje Vijeća korisnika, otvara, vodi i zaključuje sjednicu. Stručni radnik utvrđuje je li na sjednici nazočan potreban broj članova Vijeća korisnika za održavanje sjednice</w:t>
      </w:r>
      <w:r w:rsidR="00C93E98">
        <w:rPr>
          <w:rFonts w:ascii="Times New Roman" w:hAnsi="Times New Roman" w:cs="Times New Roman"/>
          <w:sz w:val="24"/>
          <w:szCs w:val="24"/>
        </w:rPr>
        <w:t>, brine da se rad na sjednicama odvija prema dnevnom redu, da se pravilno oblikuju iznesena mišljenja i prijedlozi.</w:t>
      </w:r>
      <w:r w:rsidR="00650C7B">
        <w:rPr>
          <w:rFonts w:ascii="Times New Roman" w:hAnsi="Times New Roman" w:cs="Times New Roman"/>
          <w:sz w:val="24"/>
          <w:szCs w:val="24"/>
        </w:rPr>
        <w:t xml:space="preserve"> Za redovito održavanje </w:t>
      </w:r>
      <w:r w:rsidR="006D512A">
        <w:rPr>
          <w:rFonts w:ascii="Times New Roman" w:hAnsi="Times New Roman" w:cs="Times New Roman"/>
          <w:sz w:val="24"/>
          <w:szCs w:val="24"/>
        </w:rPr>
        <w:t>sjednice Vijeća korisnika potrebna je nazočnost polovice korisnika starijih od 10 godina.</w:t>
      </w:r>
    </w:p>
    <w:p w:rsidR="00C93E98" w:rsidRDefault="00C93E98" w:rsidP="0015157D">
      <w:pPr>
        <w:rPr>
          <w:rFonts w:ascii="Times New Roman" w:hAnsi="Times New Roman" w:cs="Times New Roman"/>
          <w:sz w:val="24"/>
          <w:szCs w:val="24"/>
        </w:rPr>
      </w:pPr>
    </w:p>
    <w:p w:rsidR="00C93E98" w:rsidRDefault="00C93E98" w:rsidP="00C93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C93E98" w:rsidRDefault="00C93E98" w:rsidP="00C93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Član Vijeća korisnika dužan je redovito nazočiti sjednicama Vijeća i sudjelovati u njihovom radu.</w:t>
      </w:r>
    </w:p>
    <w:p w:rsidR="00C93E98" w:rsidRDefault="00C93E98" w:rsidP="00C93E98">
      <w:pPr>
        <w:rPr>
          <w:rFonts w:ascii="Times New Roman" w:hAnsi="Times New Roman" w:cs="Times New Roman"/>
          <w:sz w:val="24"/>
          <w:szCs w:val="24"/>
        </w:rPr>
      </w:pPr>
    </w:p>
    <w:p w:rsidR="00C93E98" w:rsidRDefault="00C93E98" w:rsidP="00C93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</w:t>
      </w:r>
    </w:p>
    <w:p w:rsidR="00C93E98" w:rsidRDefault="00C93E98" w:rsidP="00C93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sjednicama Vijeća korisnika, korisnik Centra ima mogućnost izraziti svoje mišljenje, želje i prijedloge, te uložiti prigovor na kvalitetu usluge.</w:t>
      </w:r>
    </w:p>
    <w:p w:rsidR="00C93E98" w:rsidRDefault="00C93E98" w:rsidP="00C93E98">
      <w:pPr>
        <w:rPr>
          <w:rFonts w:ascii="Times New Roman" w:hAnsi="Times New Roman" w:cs="Times New Roman"/>
          <w:sz w:val="24"/>
          <w:szCs w:val="24"/>
        </w:rPr>
      </w:pPr>
    </w:p>
    <w:p w:rsidR="00C93E98" w:rsidRDefault="00C93E98" w:rsidP="00C93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13.</w:t>
      </w:r>
    </w:p>
    <w:p w:rsidR="00C93E98" w:rsidRDefault="00C93E98" w:rsidP="00C93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Nakon otvaranja sjednice, </w:t>
      </w:r>
      <w:r w:rsidR="00BE5048">
        <w:rPr>
          <w:rFonts w:ascii="Times New Roman" w:hAnsi="Times New Roman" w:cs="Times New Roman"/>
          <w:sz w:val="24"/>
          <w:szCs w:val="24"/>
        </w:rPr>
        <w:t>stručni radnik zadužen za redovito održavanje Vijeća, utvrđuje broj nazočnih članova, kao i svaku promjenu u njihovom broju do koje dođe u tijeku trajanja sjednice. U nastavku rada, čita prijedlog dnevnog reda i poziva članove da se o njemu izjasne.</w:t>
      </w:r>
    </w:p>
    <w:p w:rsidR="00BE5048" w:rsidRDefault="00BE5048" w:rsidP="00C93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Daljnji rad na sjednici teče po pojedinim točkama dnevnog reda, a nakon rasprave utvrđuje formulaciju odluke, mišljenja, prijedloga i zaključka donesenog po raspravi.</w:t>
      </w:r>
    </w:p>
    <w:p w:rsidR="00BE5048" w:rsidRDefault="00BE5048" w:rsidP="00C93E98">
      <w:pPr>
        <w:rPr>
          <w:rFonts w:ascii="Times New Roman" w:hAnsi="Times New Roman" w:cs="Times New Roman"/>
          <w:sz w:val="24"/>
          <w:szCs w:val="24"/>
        </w:rPr>
      </w:pPr>
    </w:p>
    <w:p w:rsidR="00BE5048" w:rsidRDefault="00BE5048" w:rsidP="00BE50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BE5048" w:rsidRDefault="00BE5048" w:rsidP="00BE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Ravnatelj Centra dužan je osigurati uvjete za održavanje Vijeća korisnika.</w:t>
      </w:r>
    </w:p>
    <w:p w:rsidR="00BE5048" w:rsidRDefault="00BE5048" w:rsidP="00BE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Imenovani stručni radnik dužan je osigurati vođenje zapisnika i informirati korisnike o svim važnim pitanjima vezanim za život i rad u Centru.</w:t>
      </w:r>
    </w:p>
    <w:p w:rsidR="008C090C" w:rsidRDefault="008C090C" w:rsidP="00BE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Stručni radnik je dužan dostaviti zapisnik ravnatelju Centra i Stručnom vijeću u roku tri dana od održane sjednice.</w:t>
      </w:r>
    </w:p>
    <w:p w:rsidR="00BF2995" w:rsidRDefault="008C090C" w:rsidP="00BE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Centra i/ili Stručno vijeće izvještava korisnike o poduzetom u odnosu na prijedloge/prigovore na narednoj sjednici Vijeća korisnika, odnosno odmah po zaprimanju prigovora ukoliko je riječ o potrebi neodgodivog donošenja odluke zbog dobrobiti djeteta.   </w:t>
      </w:r>
    </w:p>
    <w:p w:rsidR="00BF2995" w:rsidRDefault="00BF2995" w:rsidP="00BE5048">
      <w:pPr>
        <w:rPr>
          <w:rFonts w:ascii="Times New Roman" w:hAnsi="Times New Roman" w:cs="Times New Roman"/>
          <w:sz w:val="24"/>
          <w:szCs w:val="24"/>
        </w:rPr>
      </w:pPr>
    </w:p>
    <w:p w:rsidR="008C090C" w:rsidRDefault="00BF2995" w:rsidP="00BF29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:rsidR="00BF2995" w:rsidRDefault="00BF2995" w:rsidP="00BF2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Jedan primjerak zapisnika pohranjuje se u pisanom obliku ovjeren od strane stručnog radnika zaduženog za održavanje Vijeća korisnika. Primjerak zapisnika pohranjuje se u za to predviđeni registrator</w:t>
      </w:r>
      <w:r w:rsidR="006D512A">
        <w:rPr>
          <w:rFonts w:ascii="Times New Roman" w:hAnsi="Times New Roman" w:cs="Times New Roman"/>
          <w:sz w:val="24"/>
          <w:szCs w:val="24"/>
        </w:rPr>
        <w:t xml:space="preserve"> u prostoriji za odgajatelje/mobilni tim.</w:t>
      </w:r>
      <w:r>
        <w:rPr>
          <w:rFonts w:ascii="Times New Roman" w:hAnsi="Times New Roman" w:cs="Times New Roman"/>
          <w:sz w:val="24"/>
          <w:szCs w:val="24"/>
        </w:rPr>
        <w:t xml:space="preserve"> Za čuvanje zapisnika odgovorni su stručni radnik zadužen za redovito održavanje Vijeća korisnika i imenovani član stručnog tima.</w:t>
      </w:r>
    </w:p>
    <w:p w:rsidR="00BF2995" w:rsidRDefault="00BF2995" w:rsidP="00BF2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 zapisnik se unosi datum i mjesto održavanja sjednice, dnevni red, popis nazočnih članova, kratak sadržaj diskusije, zaključci.</w:t>
      </w:r>
    </w:p>
    <w:p w:rsidR="00BF2995" w:rsidRDefault="00BF2995" w:rsidP="00BF2995">
      <w:pPr>
        <w:rPr>
          <w:rFonts w:ascii="Times New Roman" w:hAnsi="Times New Roman" w:cs="Times New Roman"/>
          <w:sz w:val="24"/>
          <w:szCs w:val="24"/>
        </w:rPr>
      </w:pPr>
    </w:p>
    <w:p w:rsidR="00BF2995" w:rsidRDefault="00BF2995" w:rsidP="00BF29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16.</w:t>
      </w:r>
    </w:p>
    <w:p w:rsidR="00BF2995" w:rsidRDefault="00BF2995" w:rsidP="00BF2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Izmjene i dopune ovog Poslovnika donose se na isti način na koji je donesen Poslovnik</w:t>
      </w:r>
      <w:r w:rsidR="00F35077">
        <w:rPr>
          <w:rFonts w:ascii="Times New Roman" w:hAnsi="Times New Roman" w:cs="Times New Roman"/>
          <w:sz w:val="24"/>
          <w:szCs w:val="24"/>
        </w:rPr>
        <w:t>.</w:t>
      </w:r>
    </w:p>
    <w:p w:rsidR="00BF2995" w:rsidRDefault="00BF2995" w:rsidP="00BF2995">
      <w:pPr>
        <w:rPr>
          <w:rFonts w:ascii="Times New Roman" w:hAnsi="Times New Roman" w:cs="Times New Roman"/>
          <w:sz w:val="24"/>
          <w:szCs w:val="24"/>
        </w:rPr>
      </w:pPr>
    </w:p>
    <w:p w:rsidR="00BF2995" w:rsidRDefault="00BF2995" w:rsidP="00BF29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17.</w:t>
      </w:r>
    </w:p>
    <w:p w:rsidR="00BF2995" w:rsidRDefault="00BF2995" w:rsidP="00BF2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4E6C">
        <w:rPr>
          <w:rFonts w:ascii="Times New Roman" w:hAnsi="Times New Roman" w:cs="Times New Roman"/>
          <w:sz w:val="24"/>
          <w:szCs w:val="24"/>
        </w:rPr>
        <w:t>Ovaj Poslovnik stupa na snagu osmog dana od dana objave na oglasnoj ploči Centra.</w:t>
      </w:r>
    </w:p>
    <w:p w:rsidR="007176B9" w:rsidRDefault="007176B9" w:rsidP="00BF2995">
      <w:pPr>
        <w:rPr>
          <w:rFonts w:ascii="Times New Roman" w:hAnsi="Times New Roman" w:cs="Times New Roman"/>
          <w:sz w:val="24"/>
          <w:szCs w:val="24"/>
        </w:rPr>
      </w:pPr>
    </w:p>
    <w:p w:rsidR="007176B9" w:rsidRDefault="007176B9" w:rsidP="00BF2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Koprivnica, 3</w:t>
      </w:r>
      <w:r w:rsidR="007220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listopada 2019.</w:t>
      </w:r>
    </w:p>
    <w:p w:rsidR="00646EBD" w:rsidRDefault="00646EBD" w:rsidP="00BF2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Predsjednik Vijeća korisnika:</w:t>
      </w:r>
    </w:p>
    <w:p w:rsidR="00646EBD" w:rsidRDefault="00646EBD" w:rsidP="00BF2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Antun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Ravnatelj:</w:t>
      </w:r>
    </w:p>
    <w:p w:rsidR="00646EBD" w:rsidRDefault="00646EBD" w:rsidP="00BF2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Mladen Fajdetić,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2C5" w:rsidRDefault="009B62C5" w:rsidP="00BF2995">
      <w:pPr>
        <w:rPr>
          <w:rFonts w:ascii="Times New Roman" w:hAnsi="Times New Roman" w:cs="Times New Roman"/>
          <w:sz w:val="24"/>
          <w:szCs w:val="24"/>
        </w:rPr>
      </w:pPr>
    </w:p>
    <w:p w:rsidR="009B62C5" w:rsidRDefault="009B62C5" w:rsidP="00BF2995">
      <w:pPr>
        <w:rPr>
          <w:rFonts w:ascii="Times New Roman" w:hAnsi="Times New Roman" w:cs="Times New Roman"/>
          <w:sz w:val="24"/>
          <w:szCs w:val="24"/>
        </w:rPr>
      </w:pPr>
      <w:r w:rsidRPr="009B62C5">
        <w:rPr>
          <w:rFonts w:ascii="Times New Roman" w:hAnsi="Times New Roman" w:cs="Times New Roman"/>
          <w:sz w:val="24"/>
          <w:szCs w:val="24"/>
        </w:rPr>
        <w:t>Utvrđuje se da je ovaj Poslovnik o radu Vijeća korisnika Centra za pružanje usluga u zajednici Svitanje objavljen na oglasnoj ploči Centra dana 3</w:t>
      </w:r>
      <w:r w:rsidR="00071239">
        <w:rPr>
          <w:rFonts w:ascii="Times New Roman" w:hAnsi="Times New Roman" w:cs="Times New Roman"/>
          <w:sz w:val="24"/>
          <w:szCs w:val="24"/>
        </w:rPr>
        <w:t>1</w:t>
      </w:r>
      <w:r w:rsidRPr="009B62C5">
        <w:rPr>
          <w:rFonts w:ascii="Times New Roman" w:hAnsi="Times New Roman" w:cs="Times New Roman"/>
          <w:sz w:val="24"/>
          <w:szCs w:val="24"/>
        </w:rPr>
        <w:t xml:space="preserve">. listopada 2019. godine, a stupio je na snagu dana </w:t>
      </w:r>
      <w:r w:rsidR="00071239">
        <w:rPr>
          <w:rFonts w:ascii="Times New Roman" w:hAnsi="Times New Roman" w:cs="Times New Roman"/>
          <w:sz w:val="24"/>
          <w:szCs w:val="24"/>
        </w:rPr>
        <w:t>8</w:t>
      </w:r>
      <w:r w:rsidRPr="009B62C5">
        <w:rPr>
          <w:rFonts w:ascii="Times New Roman" w:hAnsi="Times New Roman" w:cs="Times New Roman"/>
          <w:sz w:val="24"/>
          <w:szCs w:val="24"/>
        </w:rPr>
        <w:t>. studenoga 2019. godine.</w:t>
      </w:r>
    </w:p>
    <w:p w:rsidR="00071239" w:rsidRDefault="00071239" w:rsidP="00BF2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003-05/19-26/1</w:t>
      </w:r>
    </w:p>
    <w:p w:rsidR="00071239" w:rsidRPr="009B62C5" w:rsidRDefault="00071239" w:rsidP="00BF2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2137-27-01-02-19-1</w:t>
      </w:r>
    </w:p>
    <w:p w:rsidR="000B079E" w:rsidRPr="00F40255" w:rsidRDefault="000B079E" w:rsidP="000B07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079E" w:rsidRPr="00F4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55"/>
    <w:rsid w:val="0004153D"/>
    <w:rsid w:val="00071239"/>
    <w:rsid w:val="000B079E"/>
    <w:rsid w:val="0015157D"/>
    <w:rsid w:val="00384446"/>
    <w:rsid w:val="00391185"/>
    <w:rsid w:val="00484E6C"/>
    <w:rsid w:val="004A7DF6"/>
    <w:rsid w:val="00573FB4"/>
    <w:rsid w:val="00637D6A"/>
    <w:rsid w:val="00646EBD"/>
    <w:rsid w:val="00650C7B"/>
    <w:rsid w:val="006D512A"/>
    <w:rsid w:val="007176B9"/>
    <w:rsid w:val="0072203D"/>
    <w:rsid w:val="00871B91"/>
    <w:rsid w:val="008B08FE"/>
    <w:rsid w:val="008C090C"/>
    <w:rsid w:val="008C1091"/>
    <w:rsid w:val="008F1078"/>
    <w:rsid w:val="009B62C5"/>
    <w:rsid w:val="00A90062"/>
    <w:rsid w:val="00B5728E"/>
    <w:rsid w:val="00BE5048"/>
    <w:rsid w:val="00BF2995"/>
    <w:rsid w:val="00C93E98"/>
    <w:rsid w:val="00E647C9"/>
    <w:rsid w:val="00EE6A3C"/>
    <w:rsid w:val="00F35077"/>
    <w:rsid w:val="00F40255"/>
    <w:rsid w:val="00F6438E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6319A-982D-4DE8-8DC6-6930C3BB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Fajdetić</dc:creator>
  <cp:keywords/>
  <dc:description/>
  <cp:lastModifiedBy>Mladen Fajdetić</cp:lastModifiedBy>
  <cp:revision>2</cp:revision>
  <cp:lastPrinted>2019-10-30T09:57:00Z</cp:lastPrinted>
  <dcterms:created xsi:type="dcterms:W3CDTF">2020-09-17T07:51:00Z</dcterms:created>
  <dcterms:modified xsi:type="dcterms:W3CDTF">2020-09-17T07:51:00Z</dcterms:modified>
</cp:coreProperties>
</file>